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9" w:type="dxa"/>
        <w:tblInd w:w="98" w:type="dxa"/>
        <w:tblLook w:val="04A0" w:firstRow="1" w:lastRow="0" w:firstColumn="1" w:lastColumn="0" w:noHBand="0" w:noVBand="1"/>
      </w:tblPr>
      <w:tblGrid>
        <w:gridCol w:w="1616"/>
        <w:gridCol w:w="4505"/>
        <w:gridCol w:w="1491"/>
        <w:gridCol w:w="1430"/>
        <w:gridCol w:w="1437"/>
      </w:tblGrid>
      <w:tr w:rsidR="0069532B" w:rsidRPr="00C40EC1" w:rsidTr="0069532B">
        <w:trPr>
          <w:trHeight w:val="255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Модель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Ширина шкафа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Артикул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Розница, руб.</w:t>
            </w:r>
          </w:p>
        </w:tc>
      </w:tr>
      <w:tr w:rsidR="0069532B" w:rsidRPr="00C40EC1" w:rsidTr="0069532B">
        <w:trPr>
          <w:trHeight w:val="349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9532B" w:rsidRPr="00C40EC1" w:rsidTr="0069532B">
        <w:trPr>
          <w:trHeight w:val="11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198DFFE8" wp14:editId="779F286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762000" cy="676275"/>
                  <wp:effectExtent l="0" t="0" r="0" b="9525"/>
                  <wp:wrapNone/>
                  <wp:docPr id="1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9532B" w:rsidRPr="00C40EC1">
              <w:trPr>
                <w:trHeight w:val="115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SELECT 60/2 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Orga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60см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518725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12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200,00р. </w:t>
            </w:r>
          </w:p>
        </w:tc>
      </w:tr>
      <w:tr w:rsidR="0069532B" w:rsidRPr="00C40EC1" w:rsidTr="0069532B">
        <w:trPr>
          <w:trHeight w:val="11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2FDD7E9D" wp14:editId="5F4F114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714375" cy="685800"/>
                  <wp:effectExtent l="0" t="0" r="9525" b="0"/>
                  <wp:wrapNone/>
                  <wp:docPr id="2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9532B" w:rsidRPr="00C40EC1">
              <w:trPr>
                <w:trHeight w:val="115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SELECT 60/3 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Orga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518</w:t>
            </w:r>
            <w:bookmarkStart w:id="0" w:name="_GoBack"/>
            <w:bookmarkEnd w:id="0"/>
            <w:r w:rsidRPr="00C40EC1">
              <w:rPr>
                <w:rFonts w:ascii="Arial CYR" w:eastAsia="Times New Roman" w:hAnsi="Arial CYR" w:cs="Arial CYR"/>
                <w:lang w:eastAsia="ru-RU"/>
              </w:rPr>
              <w:t>726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12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600,00р. </w:t>
            </w:r>
          </w:p>
        </w:tc>
      </w:tr>
      <w:tr w:rsidR="0069532B" w:rsidRPr="00C40EC1" w:rsidTr="0069532B">
        <w:trPr>
          <w:trHeight w:val="349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69532B" w:rsidRPr="00C40EC1" w:rsidTr="0069532B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1" w:name="RANGE!B6:F9"/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SELECT</w:t>
            </w:r>
            <w:bookmarkEnd w:id="1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32B" w:rsidRPr="00C40EC1" w:rsidTr="0069532B">
        <w:trPr>
          <w:trHeight w:val="10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757564A" wp14:editId="6C96523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619125" cy="581025"/>
                  <wp:effectExtent l="0" t="0" r="9525" b="9525"/>
                  <wp:wrapNone/>
                  <wp:docPr id="3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9532B" w:rsidRPr="00C40EC1">
              <w:trPr>
                <w:trHeight w:val="102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SELECT 45/2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518721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8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700,00р. </w:t>
            </w:r>
          </w:p>
        </w:tc>
      </w:tr>
      <w:tr w:rsidR="0069532B" w:rsidRPr="00C40EC1" w:rsidTr="0069532B">
        <w:trPr>
          <w:trHeight w:val="10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DDDC3A7" wp14:editId="1FA7C14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657225" cy="590550"/>
                  <wp:effectExtent l="0" t="0" r="9525" b="0"/>
                  <wp:wrapNone/>
                  <wp:docPr id="4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9532B" w:rsidRPr="00C40EC1">
              <w:trPr>
                <w:trHeight w:val="102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SELECT 50/2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50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518722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8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850,00р. </w:t>
            </w:r>
          </w:p>
        </w:tc>
      </w:tr>
      <w:tr w:rsidR="0069532B" w:rsidRPr="00C40EC1" w:rsidTr="0069532B">
        <w:trPr>
          <w:trHeight w:val="10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1AD7717" wp14:editId="76BE61B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28575</wp:posOffset>
                  </wp:positionV>
                  <wp:extent cx="628650" cy="619125"/>
                  <wp:effectExtent l="0" t="0" r="0" b="9525"/>
                  <wp:wrapNone/>
                  <wp:docPr id="5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7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9532B" w:rsidRPr="00C40EC1">
              <w:trPr>
                <w:trHeight w:val="102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SELECT 60/2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0EC1">
              <w:rPr>
                <w:rFonts w:ascii="Arial" w:eastAsia="Times New Roman" w:hAnsi="Arial" w:cs="Arial"/>
                <w:lang w:eastAsia="ru-RU"/>
              </w:rPr>
              <w:t>60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518723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9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000,00р. </w:t>
            </w:r>
          </w:p>
        </w:tc>
      </w:tr>
      <w:tr w:rsidR="0069532B" w:rsidRPr="00C40EC1" w:rsidTr="0069532B">
        <w:trPr>
          <w:trHeight w:val="10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0B81B81" wp14:editId="3203E2E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723900" cy="60007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8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9532B" w:rsidRPr="00C40EC1">
              <w:trPr>
                <w:trHeight w:val="1020"/>
                <w:tblCellSpacing w:w="0" w:type="dxa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SELECT 60/3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0EC1">
              <w:rPr>
                <w:rFonts w:ascii="Arial" w:eastAsia="Times New Roman" w:hAnsi="Arial" w:cs="Arial"/>
                <w:lang w:eastAsia="ru-RU"/>
              </w:rPr>
              <w:t>60 см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518724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9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200,00р. </w:t>
            </w:r>
          </w:p>
        </w:tc>
      </w:tr>
      <w:tr w:rsidR="0069532B" w:rsidRPr="00C40EC1" w:rsidTr="0069532B">
        <w:trPr>
          <w:trHeight w:val="28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532B" w:rsidRPr="00C40EC1" w:rsidTr="0069532B">
        <w:trPr>
          <w:trHeight w:val="28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532B" w:rsidRPr="00C40EC1" w:rsidTr="0069532B">
        <w:trPr>
          <w:trHeight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532B" w:rsidRPr="00C40EC1" w:rsidTr="0069532B">
        <w:trPr>
          <w:trHeight w:val="345"/>
        </w:trPr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A23A25C" wp14:editId="241899D9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514350" cy="561975"/>
                  <wp:effectExtent l="0" t="0" r="0" b="9525"/>
                  <wp:wrapNone/>
                  <wp:docPr id="7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9532B" w:rsidRPr="00C40EC1">
              <w:trPr>
                <w:trHeight w:val="230"/>
                <w:tblCellSpacing w:w="0" w:type="dxa"/>
              </w:trPr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532B" w:rsidRPr="00C40EC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2" w:name="RANGE!B14:F16"/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SINGOLO</w:t>
            </w:r>
            <w:bookmarkEnd w:id="2"/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32B" w:rsidRPr="00C40EC1" w:rsidTr="0069532B">
        <w:trPr>
          <w:trHeight w:val="345"/>
        </w:trPr>
        <w:tc>
          <w:tcPr>
            <w:tcW w:w="1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SINGOLO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45 - 60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512880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2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450,00р. </w:t>
            </w:r>
          </w:p>
        </w:tc>
      </w:tr>
      <w:tr w:rsidR="0069532B" w:rsidRPr="00C40EC1" w:rsidTr="0069532B">
        <w:trPr>
          <w:trHeight w:val="345"/>
        </w:trPr>
        <w:tc>
          <w:tcPr>
            <w:tcW w:w="1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SINGOLO с разделителем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45 - 60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512881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2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850,00р. </w:t>
            </w:r>
          </w:p>
        </w:tc>
      </w:tr>
      <w:tr w:rsidR="0069532B" w:rsidRPr="00C40EC1" w:rsidTr="0069532B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69532B" w:rsidRPr="00C40EC1" w:rsidTr="0069532B">
        <w:trPr>
          <w:trHeight w:val="435"/>
        </w:trPr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ED2E3B6" wp14:editId="5B769AB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85725</wp:posOffset>
                  </wp:positionV>
                  <wp:extent cx="447675" cy="742950"/>
                  <wp:effectExtent l="0" t="0" r="9525" b="0"/>
                  <wp:wrapNone/>
                  <wp:docPr id="8" name="Picture 2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" name="Picture 2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69532B" w:rsidRPr="00C40EC1">
              <w:trPr>
                <w:trHeight w:val="230"/>
                <w:tblCellSpacing w:w="0" w:type="dxa"/>
              </w:trPr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532B" w:rsidRPr="00C40EC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3" w:name="RANGE!B18:F21"/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SOLON</w:t>
            </w:r>
            <w:bookmarkEnd w:id="3"/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69532B" w:rsidRPr="00C40EC1" w:rsidTr="0069532B">
        <w:trPr>
          <w:trHeight w:val="330"/>
        </w:trPr>
        <w:tc>
          <w:tcPr>
            <w:tcW w:w="1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SOLON установка сверху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30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512336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21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</w:tr>
      <w:tr w:rsidR="0069532B" w:rsidRPr="00C40EC1" w:rsidTr="0069532B">
        <w:trPr>
          <w:trHeight w:val="330"/>
        </w:trPr>
        <w:tc>
          <w:tcPr>
            <w:tcW w:w="1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SOLON в один уровень (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гр</w:t>
            </w:r>
            <w:proofErr w:type="gramStart"/>
            <w:r w:rsidRPr="00C40EC1">
              <w:rPr>
                <w:rFonts w:ascii="Arial CYR" w:eastAsia="Times New Roman" w:hAnsi="Arial CYR" w:cs="Arial CYR"/>
                <w:lang w:eastAsia="ru-RU"/>
              </w:rPr>
              <w:t>.с</w:t>
            </w:r>
            <w:proofErr w:type="gramEnd"/>
            <w:r w:rsidRPr="00C40EC1">
              <w:rPr>
                <w:rFonts w:ascii="Arial CYR" w:eastAsia="Times New Roman" w:hAnsi="Arial CYR" w:cs="Arial CYR"/>
                <w:lang w:eastAsia="ru-RU"/>
              </w:rPr>
              <w:t>толешница</w:t>
            </w:r>
            <w:proofErr w:type="spellEnd"/>
            <w:r w:rsidRPr="00C40EC1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30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512472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21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</w:tr>
      <w:tr w:rsidR="0069532B" w:rsidRPr="00C40EC1" w:rsidTr="0069532B">
        <w:trPr>
          <w:trHeight w:val="330"/>
        </w:trPr>
        <w:tc>
          <w:tcPr>
            <w:tcW w:w="1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SOLON в один уровень (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мел</w:t>
            </w:r>
            <w:proofErr w:type="gramStart"/>
            <w:r w:rsidRPr="00C40EC1">
              <w:rPr>
                <w:rFonts w:ascii="Arial CYR" w:eastAsia="Times New Roman" w:hAnsi="Arial CYR" w:cs="Arial CYR"/>
                <w:lang w:eastAsia="ru-RU"/>
              </w:rPr>
              <w:t>.с</w:t>
            </w:r>
            <w:proofErr w:type="gramEnd"/>
            <w:r w:rsidRPr="00C40EC1">
              <w:rPr>
                <w:rFonts w:ascii="Arial CYR" w:eastAsia="Times New Roman" w:hAnsi="Arial CYR" w:cs="Arial CYR"/>
                <w:lang w:eastAsia="ru-RU"/>
              </w:rPr>
              <w:t>толешница</w:t>
            </w:r>
            <w:proofErr w:type="spellEnd"/>
            <w:r w:rsidRPr="00C40EC1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30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512471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21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</w:tr>
      <w:tr w:rsidR="0069532B" w:rsidRPr="00C40EC1" w:rsidTr="0069532B">
        <w:trPr>
          <w:trHeight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532B" w:rsidRPr="00C40EC1" w:rsidTr="0069532B">
        <w:trPr>
          <w:trHeight w:val="31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BOTTON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32B" w:rsidRPr="00C40EC1" w:rsidTr="0069532B">
        <w:trPr>
          <w:trHeight w:val="1020"/>
        </w:trPr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019C035" wp14:editId="26EFA2C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200025</wp:posOffset>
                  </wp:positionV>
                  <wp:extent cx="628650" cy="762000"/>
                  <wp:effectExtent l="0" t="0" r="0" b="0"/>
                  <wp:wrapNone/>
                  <wp:docPr id="9" name="Рисунок 22" descr="http://blanco.matrix.de/im2/func/wrapper/jpg.php?path=/www/blanco//archiv/blanco/data/61/thumb/50186807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Рисунок 22" descr="http://blanco.matrix.de/im2/func/wrapper/jpg.php?path=/www/blanco//archiv/blanco/data/61/thumb/5018680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69532B" w:rsidRPr="00C40EC1">
              <w:trPr>
                <w:trHeight w:val="230"/>
                <w:tblCellSpacing w:w="0" w:type="dxa"/>
              </w:trPr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532B" w:rsidRPr="00C40EC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BOTTON 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Pro</w:t>
            </w:r>
            <w:proofErr w:type="spellEnd"/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 45 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Automatic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517468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4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</w:tr>
      <w:tr w:rsidR="0069532B" w:rsidRPr="00C40EC1" w:rsidTr="0069532B">
        <w:trPr>
          <w:trHeight w:val="1020"/>
        </w:trPr>
        <w:tc>
          <w:tcPr>
            <w:tcW w:w="1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BOTTON 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Pro</w:t>
            </w:r>
            <w:proofErr w:type="spellEnd"/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 45 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Manual</w:t>
            </w:r>
            <w:proofErr w:type="spellEnd"/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517467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3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650,00р. </w:t>
            </w:r>
          </w:p>
        </w:tc>
      </w:tr>
      <w:tr w:rsidR="0069532B" w:rsidRPr="00C40EC1" w:rsidTr="0069532B">
        <w:trPr>
          <w:trHeight w:val="1020"/>
        </w:trPr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2444099" wp14:editId="1F6F100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190500</wp:posOffset>
                  </wp:positionV>
                  <wp:extent cx="800100" cy="771525"/>
                  <wp:effectExtent l="0" t="0" r="0" b="9525"/>
                  <wp:wrapNone/>
                  <wp:docPr id="10" name="Рисунок 23" descr="http://blanco.matrix.de/im2/func/wrapper/jpg.php?path=/www/blanco//archiv/blanco/data/61/thumb/50186801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Рисунок 23" descr="http://blanco.matrix.de/im2/func/wrapper/jpg.php?path=/www/blanco//archiv/blanco/data/61/thumb/5018680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69532B" w:rsidRPr="00C40EC1">
              <w:trPr>
                <w:trHeight w:val="230"/>
                <w:tblCellSpacing w:w="0" w:type="dxa"/>
              </w:trPr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532B" w:rsidRPr="00C40EC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BOTTON 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Pro</w:t>
            </w:r>
            <w:proofErr w:type="spellEnd"/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 60 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Automatic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517470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5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750,00р. </w:t>
            </w:r>
          </w:p>
        </w:tc>
      </w:tr>
      <w:tr w:rsidR="0069532B" w:rsidRPr="00C40EC1" w:rsidTr="0069532B">
        <w:trPr>
          <w:trHeight w:val="1020"/>
        </w:trPr>
        <w:tc>
          <w:tcPr>
            <w:tcW w:w="1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BOTTON 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Pro</w:t>
            </w:r>
            <w:proofErr w:type="spellEnd"/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 60 </w:t>
            </w:r>
            <w:proofErr w:type="spellStart"/>
            <w:r w:rsidRPr="00C40EC1">
              <w:rPr>
                <w:rFonts w:ascii="Arial CYR" w:eastAsia="Times New Roman" w:hAnsi="Arial CYR" w:cs="Arial CYR"/>
                <w:lang w:eastAsia="ru-RU"/>
              </w:rPr>
              <w:t>Manual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517469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 4</w:t>
            </w: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900,00р. </w:t>
            </w:r>
          </w:p>
        </w:tc>
      </w:tr>
      <w:tr w:rsidR="0069532B" w:rsidRPr="00C40EC1" w:rsidTr="0069532B">
        <w:trPr>
          <w:trHeight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532B" w:rsidRPr="00C40EC1" w:rsidTr="0069532B">
        <w:trPr>
          <w:trHeight w:val="315"/>
        </w:trPr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2C71D0A" wp14:editId="2BB1AE1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190500</wp:posOffset>
                  </wp:positionV>
                  <wp:extent cx="600075" cy="190500"/>
                  <wp:effectExtent l="0" t="0" r="9525" b="0"/>
                  <wp:wrapNone/>
                  <wp:docPr id="1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9532B" w:rsidRPr="00C40EC1">
              <w:trPr>
                <w:trHeight w:val="230"/>
                <w:tblCellSpacing w:w="0" w:type="dxa"/>
              </w:trPr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C40EC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532B" w:rsidRPr="00C40EC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9532B" w:rsidRPr="00C40EC1" w:rsidRDefault="0069532B" w:rsidP="00C40E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b/>
                <w:bCs/>
                <w:lang w:eastAsia="ru-RU"/>
              </w:rPr>
              <w:t>MOVEX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32B" w:rsidRPr="00C40EC1" w:rsidTr="0069532B">
        <w:trPr>
          <w:trHeight w:val="330"/>
        </w:trPr>
        <w:tc>
          <w:tcPr>
            <w:tcW w:w="1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Элемент автоматического открывания двери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>519357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C40EC1">
              <w:rPr>
                <w:rFonts w:ascii="Arial CYR" w:eastAsia="Times New Roman" w:hAnsi="Arial CYR" w:cs="Arial CYR"/>
                <w:lang w:eastAsia="ru-RU"/>
              </w:rPr>
              <w:t xml:space="preserve">       525,00р. </w:t>
            </w:r>
          </w:p>
        </w:tc>
      </w:tr>
      <w:tr w:rsidR="0069532B" w:rsidRPr="00C40EC1" w:rsidTr="0069532B">
        <w:trPr>
          <w:trHeight w:val="270"/>
        </w:trPr>
        <w:tc>
          <w:tcPr>
            <w:tcW w:w="1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32B" w:rsidRPr="00C40EC1" w:rsidRDefault="0069532B" w:rsidP="00C40EC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1C0FC0" w:rsidRDefault="001C0FC0"/>
    <w:sectPr w:rsidR="001C0FC0" w:rsidSect="0069532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C1"/>
    <w:rsid w:val="001C0FC0"/>
    <w:rsid w:val="0069532B"/>
    <w:rsid w:val="00C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pb485</dc:creator>
  <cp:lastModifiedBy>pb485</cp:lastModifiedBy>
  <cp:revision>4</cp:revision>
  <dcterms:created xsi:type="dcterms:W3CDTF">2013-02-27T13:10:00Z</dcterms:created>
  <dcterms:modified xsi:type="dcterms:W3CDTF">2013-02-27T14:12:00Z</dcterms:modified>
</cp:coreProperties>
</file>